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E33CB" w:rsidP="76707801" w:rsidRDefault="003E33CB" w14:paraId="03710F81" w14:textId="2022705B">
      <w:pPr>
        <w:spacing w:before="240"/>
        <w:rPr>
          <w:b w:val="1"/>
          <w:bCs w:val="1"/>
          <w:color w:val="FF0000"/>
          <w:sz w:val="24"/>
          <w:szCs w:val="24"/>
        </w:rPr>
      </w:pPr>
      <w:r w:rsidRPr="76707801" w:rsidR="267F5432">
        <w:rPr>
          <w:b w:val="1"/>
          <w:bCs w:val="1"/>
          <w:color w:val="FF0000"/>
          <w:sz w:val="24"/>
          <w:szCs w:val="24"/>
        </w:rPr>
        <w:t>Fylles ikke ut av tilbyder</w:t>
      </w:r>
    </w:p>
    <w:p w:rsidRPr="00DF74C6" w:rsidR="00117C76" w:rsidP="00530108" w:rsidRDefault="00DF74C6" w14:paraId="0D6E4996" w14:textId="57877A70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:rsidRPr="00DF74C6" w:rsidR="00893DB6" w:rsidP="00530108" w:rsidRDefault="009408A6" w14:paraId="70F2F8B8" w14:textId="1B4014A2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Pr="00DF74C6" w:rsidR="002E2AD1">
        <w:rPr>
          <w:b/>
          <w:sz w:val="24"/>
          <w:szCs w:val="32"/>
        </w:rPr>
        <w:t>nderleverandører</w:t>
      </w:r>
    </w:p>
    <w:p w:rsidR="00893DB6" w:rsidP="008B2A1D" w:rsidRDefault="00893DB6" w14:paraId="3E6FC0E2" w14:textId="779B1A17"/>
    <w:p w:rsidRPr="00551D9C" w:rsidR="00530108" w:rsidP="008B2A1D" w:rsidRDefault="00530108" w14:paraId="0BA32DAB" w14:textId="3CF1D1CC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:rsidTr="00551D9C" w14:paraId="415E53FC" w14:textId="77777777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:rsidRPr="00551D9C" w:rsidR="00551D9C" w:rsidP="00551D9C" w:rsidRDefault="00551D9C" w14:paraId="0BAE377C" w14:textId="04CC9D55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:rsidRPr="00551D9C" w:rsidR="00551D9C" w:rsidP="00551D9C" w:rsidRDefault="00551D9C" w14:paraId="359351FC" w14:textId="26A87C40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:rsidTr="00551D9C" w14:paraId="3BECFE8C" w14:textId="77777777">
        <w:trPr>
          <w:trHeight w:val="283"/>
        </w:trPr>
        <w:tc>
          <w:tcPr>
            <w:tcW w:w="5807" w:type="dxa"/>
            <w:vAlign w:val="center"/>
          </w:tcPr>
          <w:p w:rsidRPr="00530108" w:rsidR="00551D9C" w:rsidP="00551D9C" w:rsidRDefault="00551D9C" w14:paraId="5AC8B480" w14:textId="77777777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:rsidRPr="00530108" w:rsidR="00551D9C" w:rsidP="00551D9C" w:rsidRDefault="00551D9C" w14:paraId="60C1770D" w14:textId="77777777">
            <w:pPr>
              <w:rPr>
                <w:highlight w:val="yellow"/>
              </w:rPr>
            </w:pPr>
          </w:p>
        </w:tc>
      </w:tr>
      <w:tr w:rsidR="00551D9C" w:rsidTr="00551D9C" w14:paraId="4B9332D4" w14:textId="77777777">
        <w:trPr>
          <w:trHeight w:val="283"/>
        </w:trPr>
        <w:tc>
          <w:tcPr>
            <w:tcW w:w="5807" w:type="dxa"/>
            <w:vAlign w:val="center"/>
          </w:tcPr>
          <w:p w:rsidRPr="00530108" w:rsidR="00551D9C" w:rsidP="00551D9C" w:rsidRDefault="00551D9C" w14:paraId="43C00C70" w14:textId="77777777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:rsidRPr="00530108" w:rsidR="00551D9C" w:rsidP="00551D9C" w:rsidRDefault="00551D9C" w14:paraId="39AA0BCB" w14:textId="77777777">
            <w:pPr>
              <w:rPr>
                <w:highlight w:val="yellow"/>
              </w:rPr>
            </w:pPr>
          </w:p>
        </w:tc>
      </w:tr>
    </w:tbl>
    <w:p w:rsidRPr="008E1C85" w:rsidR="006C3290" w:rsidP="008E1C85" w:rsidRDefault="006C3290" w14:paraId="5B359475" w14:textId="4891EED5">
      <w:pPr>
        <w:rPr>
          <w:rFonts w:cs="Arial" w:eastAsiaTheme="majorEastAsia"/>
          <w:sz w:val="28"/>
          <w:szCs w:val="32"/>
          <w:lang w:eastAsia="nb-NO"/>
        </w:rPr>
      </w:pPr>
    </w:p>
    <w:sectPr w:rsidRPr="008E1C85" w:rsidR="006C3290" w:rsidSect="00CE5169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343B" w:rsidP="008420C4" w:rsidRDefault="0086343B" w14:paraId="5820DBC6" w14:textId="77777777">
      <w:pPr>
        <w:spacing w:after="0" w:line="240" w:lineRule="auto"/>
      </w:pPr>
      <w:r>
        <w:separator/>
      </w:r>
    </w:p>
  </w:endnote>
  <w:endnote w:type="continuationSeparator" w:id="0">
    <w:p w:rsidR="0086343B" w:rsidP="008420C4" w:rsidRDefault="0086343B" w14:paraId="25B54E9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57182" w:rsidR="00E74477" w:rsidP="00A57182" w:rsidRDefault="00E74477" w14:paraId="2D68D75B" w14:textId="77777777">
    <w:pPr>
      <w:pStyle w:val="Bunntekst"/>
      <w:pBdr>
        <w:top w:val="single" w:color="auto" w:sz="4" w:space="1"/>
      </w:pBdr>
      <w:rPr>
        <w:rFonts w:ascii="Calibri" w:hAnsi="Calibri" w:cs="Calibri"/>
        <w:color w:val="595959"/>
        <w:sz w:val="4"/>
      </w:rPr>
    </w:pPr>
  </w:p>
  <w:p w:rsidRPr="008E1C85" w:rsidR="00E74477" w:rsidP="00A57182" w:rsidRDefault="008E1C85" w14:paraId="2A1A81A5" w14:textId="49DDD062">
    <w:pPr>
      <w:pStyle w:val="Bunntekst"/>
      <w:pBdr>
        <w:top w:val="single" w:color="auto" w:sz="4" w:space="1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Pr="008E1C85" w:rsidR="00E74477">
      <w:rPr>
        <w:rFonts w:cs="Arial"/>
        <w:color w:val="595959"/>
        <w:sz w:val="16"/>
        <w:szCs w:val="16"/>
      </w:rPr>
      <w:t xml:space="preserve"> </w:t>
    </w:r>
    <w:r w:rsidRPr="008E1C85" w:rsidR="00DE358A">
      <w:rPr>
        <w:rFonts w:cs="Arial"/>
        <w:color w:val="595959"/>
        <w:sz w:val="16"/>
        <w:szCs w:val="16"/>
      </w:rPr>
      <w:t>08</w:t>
    </w:r>
    <w:r w:rsidRPr="008E1C85" w:rsidR="00E74477">
      <w:rPr>
        <w:rFonts w:cs="Arial"/>
        <w:color w:val="595959"/>
        <w:sz w:val="16"/>
        <w:szCs w:val="16"/>
      </w:rPr>
      <w:t>.0</w:t>
    </w:r>
    <w:r w:rsidRPr="008E1C85" w:rsidR="00DE358A">
      <w:rPr>
        <w:rFonts w:cs="Arial"/>
        <w:color w:val="595959"/>
        <w:sz w:val="16"/>
        <w:szCs w:val="16"/>
      </w:rPr>
      <w:t>4</w:t>
    </w:r>
    <w:r w:rsidRPr="008E1C85" w:rsidR="00E74477">
      <w:rPr>
        <w:rFonts w:cs="Arial"/>
        <w:color w:val="595959"/>
        <w:sz w:val="16"/>
        <w:szCs w:val="16"/>
      </w:rPr>
      <w:t>.20</w:t>
    </w:r>
    <w:r w:rsidRPr="008E1C85" w:rsidR="00DE358A">
      <w:rPr>
        <w:rFonts w:cs="Arial"/>
        <w:color w:val="595959"/>
        <w:sz w:val="16"/>
        <w:szCs w:val="16"/>
      </w:rPr>
      <w:t>21</w:t>
    </w:r>
    <w:r w:rsidRPr="008E1C85" w:rsidR="00E74477">
      <w:rPr>
        <w:rFonts w:cs="Arial"/>
        <w:sz w:val="16"/>
        <w:szCs w:val="16"/>
      </w:rPr>
      <w:ptab w:alignment="center" w:relativeTo="margin" w:leader="none"/>
    </w:r>
    <w:r w:rsidRPr="008E1C85" w:rsidR="00E74477">
      <w:rPr>
        <w:rFonts w:cs="Arial"/>
        <w:sz w:val="16"/>
        <w:szCs w:val="16"/>
      </w:rPr>
      <w:ptab w:alignment="right" w:relativeTo="margin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Pr="008E1C85" w:rsidR="00E74477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Pr="008E1C85" w:rsidR="00E74477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Pr="008E1C85" w:rsidR="00E74477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Pr="008E1C85" w:rsidR="00E74477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Pr="008E1C85" w:rsidR="00E74477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Pr="008E1C85" w:rsidR="00E74477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Pr="008E1C85" w:rsidR="00E74477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Pr="008E1C85" w:rsidR="00E74477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Pr="008E1C85" w:rsidR="00E74477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Pr="008E1C85" w:rsidR="00E74477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Pr="008E1C85" w:rsidR="00E74477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>
          <w:rPr>
            <w:color w:val="808080" w:themeColor="background1" w:themeTint="FF" w:themeShade="80"/>
            <w:sz w:val="13"/>
            <w:szCs w:val="13"/>
          </w:rPr>
        </w:sdtEndPr>
        <w:sdtContent>
          <w:p w:rsidRPr="00550940" w:rsidR="00E74477" w:rsidP="005D3852" w:rsidRDefault="00C92589" w14:paraId="0418D39E" w14:textId="5E3F068A">
            <w:pPr>
              <w:pStyle w:val="Bunntekst"/>
              <w:pBdr>
                <w:top w:val="single" w:color="auto" w:sz="4" w:space="8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:rsidRPr="00550940" w:rsidR="00E74477" w:rsidP="005D3852" w:rsidRDefault="00E74477" w14:paraId="0ACA6FA7" w14:textId="780CC0B0">
            <w:pPr>
              <w:pStyle w:val="Bunntekst"/>
              <w:pBdr>
                <w:top w:val="single" w:color="auto" w:sz="4" w:space="8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:rsidR="00E74477" w:rsidRDefault="00E74477" w14:paraId="132A0F8B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343B" w:rsidP="008420C4" w:rsidRDefault="0086343B" w14:paraId="7CBB90D0" w14:textId="77777777">
      <w:pPr>
        <w:spacing w:after="0" w:line="240" w:lineRule="auto"/>
      </w:pPr>
      <w:r>
        <w:separator/>
      </w:r>
    </w:p>
  </w:footnote>
  <w:footnote w:type="continuationSeparator" w:id="0">
    <w:p w:rsidR="0086343B" w:rsidP="008420C4" w:rsidRDefault="0086343B" w14:paraId="5E999DA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4477" w:rsidP="00462A93" w:rsidRDefault="008E1C85" w14:paraId="47987D27" w14:textId="52FE659B">
    <w:pPr>
      <w:pStyle w:val="Topptekst"/>
      <w:pBdr>
        <w:bottom w:val="single" w:color="auto" w:sz="4" w:space="0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           </w:t>
    </w:r>
    <w:proofErr w:type="spellStart"/>
    <w:r w:rsidRPr="00462A93">
      <w:rPr>
        <w:sz w:val="16"/>
        <w:szCs w:val="16"/>
      </w:rPr>
      <w:t>Kontraktsnr</w:t>
    </w:r>
    <w:proofErr w:type="spellEnd"/>
    <w:r w:rsidRPr="00462A93">
      <w:rPr>
        <w:sz w:val="16"/>
        <w:szCs w:val="16"/>
      </w:rPr>
      <w:t>.</w:t>
    </w:r>
    <w:r>
      <w:rPr>
        <w:sz w:val="16"/>
        <w:szCs w:val="16"/>
      </w:rPr>
      <w:t xml:space="preserve"> R0000                                                                                </w:t>
    </w:r>
  </w:p>
  <w:p w:rsidRPr="0007281D" w:rsidR="00E74477" w:rsidP="00462A93" w:rsidRDefault="00E74477" w14:paraId="4006208D" w14:textId="77777777">
    <w:pPr>
      <w:pStyle w:val="Topptekst"/>
      <w:pBdr>
        <w:bottom w:val="single" w:color="auto" w:sz="4" w:space="0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E74477" w:rsidP="00BA6D42" w:rsidRDefault="00E74477" w14:paraId="69C3C4EE" w14:textId="77777777">
    <w:pPr>
      <w:pStyle w:val="Topptekst"/>
      <w:pBdr>
        <w:bottom w:val="single" w:color="auto" w:sz="4" w:space="1"/>
      </w:pBdr>
    </w:pPr>
  </w:p>
  <w:p w:rsidR="00E74477" w:rsidP="00BA6D42" w:rsidRDefault="003E33CB" w14:paraId="4753F207" w14:textId="4E1802BE">
    <w:pPr>
      <w:pStyle w:val="Topptekst"/>
      <w:pBdr>
        <w:bottom w:val="single" w:color="auto" w:sz="4" w:space="1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E33CB" w:rsidP="00BA6D42" w:rsidRDefault="003E33CB" w14:paraId="49257F19" w14:textId="77777777">
    <w:pPr>
      <w:pStyle w:val="Topptekst"/>
      <w:pBdr>
        <w:bottom w:val="single" w:color="auto" w:sz="4" w:space="1"/>
      </w:pBdr>
    </w:pPr>
  </w:p>
  <w:p w:rsidR="003E33CB" w:rsidP="00BA6D42" w:rsidRDefault="003E33CB" w14:paraId="6B4F2D3D" w14:textId="77777777">
    <w:pPr>
      <w:pStyle w:val="Topptekst"/>
      <w:pBdr>
        <w:bottom w:val="single" w:color="auto" w:sz="4" w:space="1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hint="default" w:ascii="Wingdings" w:hAnsi="Wingdings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hint="default" w:ascii="Wingdings" w:hAnsi="Wingdings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hint="default" w:ascii="Wingdings" w:hAnsi="Wingdings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hint="default" w:ascii="Wingdings" w:hAnsi="Wingdings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hint="default" w:asciiTheme="majorHAnsi" w:hAnsiTheme="majorHAnsi" w:cstheme="majorHAnsi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hint="default" w:ascii="Garamond" w:hAnsi="Garamond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hint="default" w:ascii="Symbol" w:hAnsi="Symbol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hint="default" w:ascii="Garamond" w:hAnsi="Garamond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hint="default" w:ascii="Courier New" w:hAnsi="Courier New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activeWritingStyle w:lang="nb-NO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446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5E7C"/>
    <w:rsid w:val="003A69BA"/>
    <w:rsid w:val="003B299F"/>
    <w:rsid w:val="003B77A3"/>
    <w:rsid w:val="003E33CB"/>
    <w:rsid w:val="0043737A"/>
    <w:rsid w:val="00443AD5"/>
    <w:rsid w:val="00447811"/>
    <w:rsid w:val="00462A93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343B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  <w:rsid w:val="267F5432"/>
    <w:rsid w:val="7670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893DB6"/>
    <w:rPr>
      <w:rFonts w:asciiTheme="majorHAnsi" w:hAnsiTheme="majorHAnsi" w:eastAsiaTheme="majorEastAsia" w:cstheme="majorBidi"/>
      <w:i/>
      <w:iCs/>
      <w:color w:val="2E74B5" w:themeColor="accent1" w:themeShade="BF"/>
      <w:sz w:val="20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893DB6"/>
    <w:rPr>
      <w:rFonts w:asciiTheme="majorHAnsi" w:hAnsiTheme="majorHAnsi" w:eastAsiaTheme="majorEastAsia" w:cstheme="majorBidi"/>
      <w:color w:val="2E74B5" w:themeColor="accent1" w:themeShade="BF"/>
      <w:sz w:val="20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893DB6"/>
    <w:rPr>
      <w:rFonts w:asciiTheme="majorHAnsi" w:hAnsiTheme="majorHAnsi" w:eastAsiaTheme="majorEastAsia" w:cstheme="majorBidi"/>
      <w:color w:val="1F4D78" w:themeColor="accent1" w:themeShade="7F"/>
      <w:sz w:val="20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893DB6"/>
    <w:rPr>
      <w:rFonts w:asciiTheme="majorHAnsi" w:hAnsiTheme="majorHAnsi" w:eastAsiaTheme="majorEastAsia" w:cstheme="majorBidi"/>
      <w:i/>
      <w:iCs/>
      <w:color w:val="1F4D78" w:themeColor="accent1" w:themeShade="7F"/>
      <w:sz w:val="2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893DB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893DB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hAnsi="Cambria" w:eastAsia="Times New Roman" w:cs="Times New Roman"/>
      <w:lang w:eastAsia="nb-NO"/>
    </w:rPr>
  </w:style>
  <w:style w:type="character" w:styleId="BrdtekstTegn" w:customStyle="1">
    <w:name w:val="Brødtekst Tegn"/>
    <w:basedOn w:val="Standardskriftforavsnitt"/>
    <w:link w:val="Brdtekst"/>
    <w:rsid w:val="00C23B77"/>
    <w:rPr>
      <w:rFonts w:ascii="Cambria" w:hAnsi="Cambria" w:eastAsia="Times New Roman" w:cs="Times New Roman"/>
      <w:sz w:val="20"/>
      <w:lang w:eastAsia="nb-NO"/>
    </w:rPr>
  </w:style>
  <w:style w:type="paragraph" w:styleId="Brdtekstpaaflgende" w:customStyle="1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styleId="MerknadstekstTegn" w:customStyle="1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hAnsiTheme="majorHAnsi" w:eastAsiaTheme="majorEastAsia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styleId="BrdtekstpaaflgendeTegn" w:customStyle="1">
    <w:name w:val="Brødtekst paafølgende Tegn"/>
    <w:link w:val="Brdtekstpaaflgende"/>
    <w:locked/>
    <w:rsid w:val="00BF5598"/>
    <w:rPr>
      <w:rFonts w:ascii="Cambria" w:hAnsi="Cambria" w:eastAsia="Times New Roman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hAnsi="Garamond" w:eastAsia="Times New Roman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hAnsi="Garamond" w:eastAsia="Times New Roman" w:cs="Times New Roman"/>
      <w:sz w:val="22"/>
      <w:lang w:eastAsia="nb-NO"/>
    </w:rPr>
  </w:style>
  <w:style w:type="character" w:styleId="Brdtekst2Tegn" w:customStyle="1">
    <w:name w:val="Brødtekst 2 Tegn"/>
    <w:basedOn w:val="Standardskriftforavsnitt"/>
    <w:link w:val="Brdtekst2"/>
    <w:rsid w:val="00037D1D"/>
    <w:rPr>
      <w:rFonts w:ascii="Garamond" w:hAnsi="Garamond" w:eastAsia="Times New Roman" w:cs="Times New Roman"/>
      <w:lang w:eastAsia="nb-NO"/>
    </w:rPr>
  </w:style>
  <w:style w:type="paragraph" w:styleId="nummerertliste1" w:customStyle="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styleId="Bokstavliste2" w:customStyle="1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styleId="Teknisk4" w:customStyle="1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hAnsi="Courier New" w:eastAsia="Times New Roman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dkjenner xmlns="832f98cf-9a3a-4064-94fb-2de816b2185d">
      <UserInfo>
        <DisplayName>Puhr, Maria</DisplayName>
        <AccountId>3201</AccountId>
        <AccountType/>
      </UserInfo>
    </Godkjenner>
    <a9609aba33374f40a540ac1810b218ad xmlns="832f98cf-9a3a-4064-94fb-2de816b2185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Rammeavtale</TermName>
          <TermId xmlns="http://schemas.microsoft.com/office/infopath/2007/PartnerControls">260ed939-81ab-49f9-9fb4-aa600866feae</TermId>
        </TermInfo>
      </Terms>
    </a9609aba33374f40a540ac1810b218ad>
    <TaxCatchAll xmlns="832f98cf-9a3a-4064-94fb-2de816b2185d">
      <Value>53</Value>
      <Value>584</Value>
      <Value>9</Value>
    </TaxCatchAll>
    <Revisjonsansvarlig xmlns="e3f2b36b-5ed3-4ab2-a68c-a7fe585c2bab">
      <UserInfo>
        <DisplayName>Ingeberg, Martine Cecilie Ildstad</DisplayName>
        <AccountId>2542</AccountId>
        <AccountType/>
      </UserInfo>
    </Revisjonsansvarlig>
    <l18fc729754d4921abcb412b310266ea xmlns="832f98cf-9a3a-4064-94fb-2de816b2185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3ee3e023-ff54-411c-8b87-30620316b60e</TermId>
        </TermInfo>
      </Terms>
    </l18fc729754d4921abcb412b310266ea>
    <SourceVersion xmlns="e3f2b36b-5ed3-4ab2-a68c-a7fe585c2bab">3.0</SourceVersion>
    <Revisjonsdato xmlns="http://schemas.microsoft.com/sharepoint/v3">2023-01-11T00:00:00+00:00</Revisjonsdato>
    <DLCPolicyLabelClientValue xmlns="e3f2b36b-5ed3-4ab2-a68c-a7fe585c2bab">FBKS-51-5877
{_UIVersionString}</DLCPolicyLabelClientValue>
    <RevideresInnenDato xmlns="832f98cf-9a3a-4064-94fb-2de816b2185d">2023-02-11T00:00:00+00:00</RevideresInnenDato>
    <Godkjent_x0020_dato xmlns="832f98cf-9a3a-4064-94fb-2de816b2185d">2022-02-11T00:00:00+00:00</Godkjent_x0020_dato>
    <Sortering xmlns="832f98cf-9a3a-4064-94fb-2de816b2185d">0015</Sortering>
    <RevisjonKopiTil xmlns="e3f2b36b-5ed3-4ab2-a68c-a7fe585c2bab">
      <UserInfo>
        <DisplayName/>
        <AccountId xsi:nil="true"/>
        <AccountType/>
      </UserInfo>
    </RevisjonKopiTil>
    <Godkjent_x0020_av xmlns="832f98cf-9a3a-4064-94fb-2de816b2185d">
      <UserInfo>
        <DisplayName>Puhr, Maria</DisplayName>
        <AccountId>3201</AccountId>
        <AccountType/>
      </UserInfo>
    </Godkjent_x0020_av>
    <DLCPolicyLabelLock xmlns="e3f2b36b-5ed3-4ab2-a68c-a7fe585c2bab" xsi:nil="true"/>
    <OriginalDocumentID xmlns="e3f2b36b-5ed3-4ab2-a68c-a7fe585c2bab">FBKS-51-5877</OriginalDocumentID>
    <_dlc_DocId xmlns="832f98cf-9a3a-4064-94fb-2de816b2185d">FBKS-51-5877</_dlc_DocId>
    <_dlc_DocIdUrl xmlns="832f98cf-9a3a-4064-94fb-2de816b2185d">
      <Url>http://kvalitetssystem.forsvarsbygg.local/_layouts/DocIdRedir.aspx?ID=FBKS-51-5877</Url>
      <Description>FBKS-51-5877</Description>
    </_dlc_DocIdUrl>
    <DLCPolicyLabelValue xmlns="e3f2b36b-5ed3-4ab2-a68c-a7fe585c2bab">FBKS-51-5877
3.0</DLCPolicyLabelValu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4C49FAA843B44B5D4365CF78FD238" ma:contentTypeVersion="3" ma:contentTypeDescription="Opprett et nytt dokument." ma:contentTypeScope="" ma:versionID="6955e2814bbd0c9b140ca59693b50d29">
  <xsd:schema xmlns:xsd="http://www.w3.org/2001/XMLSchema" xmlns:xs="http://www.w3.org/2001/XMLSchema" xmlns:p="http://schemas.microsoft.com/office/2006/metadata/properties" xmlns:ns2="249625d5-e7de-4bcf-9ba8-909a3e9b627a" targetNamespace="http://schemas.microsoft.com/office/2006/metadata/properties" ma:root="true" ma:fieldsID="c2993ef2953e1f8faa382dd56867b293" ns2:_="">
    <xsd:import namespace="249625d5-e7de-4bcf-9ba8-909a3e9b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625d5-e7de-4bcf-9ba8-909a3e9b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832f98cf-9a3a-4064-94fb-2de816b2185d"/>
    <ds:schemaRef ds:uri="e3f2b36b-5ed3-4ab2-a68c-a7fe585c2ba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350ECB-A026-4742-AD4F-9425D8DFD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625d5-e7de-4bcf-9ba8-909a3e9b6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Forsvarsbygg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4 - Godkjente underleverandører</dc:title>
  <dc:subject/>
  <dc:creator>Ingeberg, Martine Cecilie Ildstad</dc:creator>
  <keywords/>
  <dc:description/>
  <lastModifiedBy>Svendsen, Kristin</lastModifiedBy>
  <revision>3</revision>
  <dcterms:created xsi:type="dcterms:W3CDTF">2026-03-18T12:44:00.0000000Z</dcterms:created>
  <dcterms:modified xsi:type="dcterms:W3CDTF">2026-03-19T13:11:52.7042162Z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0x01010015F4C49FAA843B44B5D4365CF78FD238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